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A7E" w:rsidRDefault="007D6A7E" w:rsidP="00E2398F">
      <w:pPr>
        <w:pStyle w:val="Titel"/>
        <w:spacing w:before="36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Erstellung barrierefreier </w:t>
      </w:r>
      <w:proofErr w:type="spellStart"/>
      <w:r>
        <w:rPr>
          <w:rFonts w:ascii="Helvetica" w:hAnsi="Helvetica" w:cs="Helvetica"/>
        </w:rPr>
        <w:t>Powerpoint</w:t>
      </w:r>
      <w:proofErr w:type="spellEnd"/>
      <w:r>
        <w:rPr>
          <w:rFonts w:ascii="Helvetica" w:hAnsi="Helvetica" w:cs="Helvetica"/>
        </w:rPr>
        <w:t>-Dateien</w:t>
      </w:r>
      <w:r w:rsidR="00914EA6">
        <w:rPr>
          <w:rFonts w:ascii="Helvetica" w:hAnsi="Helvetica" w:cs="Helvetica"/>
        </w:rPr>
        <w:t> </w:t>
      </w:r>
      <w:r w:rsidR="00CE1B11" w:rsidRPr="00914EA6">
        <w:rPr>
          <w:rStyle w:val="Funotenzeichen"/>
          <w:rFonts w:ascii="Helvetica" w:hAnsi="Helvetica" w:cs="Helvetica"/>
          <w:b/>
        </w:rPr>
        <w:footnoteReference w:id="1"/>
      </w:r>
      <w:bookmarkStart w:id="0" w:name="_GoBack"/>
      <w:bookmarkEnd w:id="0"/>
    </w:p>
    <w:p w:rsidR="007D6A7E" w:rsidRDefault="007D6A7E" w:rsidP="00F909AF">
      <w:pPr>
        <w:pStyle w:val="Textkrper"/>
        <w:numPr>
          <w:ilvl w:val="0"/>
          <w:numId w:val="1"/>
        </w:numPr>
        <w:ind w:left="357" w:hanging="357"/>
        <w:rPr>
          <w:rFonts w:ascii="Times New Roman" w:hAnsi="Times New Roman" w:cs="Times New Roman"/>
        </w:rPr>
      </w:pPr>
      <w:r>
        <w:t>Verwenden Sie Masterfolien für Folienlayout und Foliendesign, um eine einheitliche Gestaltung zu erzielen und die Orientierung zu erleichtern.</w:t>
      </w:r>
    </w:p>
    <w:p w:rsidR="00AD7D5E" w:rsidRDefault="00AD7D5E" w:rsidP="00AD7D5E">
      <w:pPr>
        <w:pStyle w:val="Textkrper"/>
        <w:numPr>
          <w:ilvl w:val="0"/>
          <w:numId w:val="9"/>
        </w:numPr>
      </w:pPr>
      <w:r>
        <w:t xml:space="preserve">Nehmen Sie in der </w:t>
      </w:r>
      <w:r w:rsidR="007D6A7E">
        <w:t xml:space="preserve">Master-Folie </w:t>
      </w:r>
      <w:r>
        <w:t>folgen</w:t>
      </w:r>
      <w:r w:rsidR="00F909AF">
        <w:t>d</w:t>
      </w:r>
      <w:r>
        <w:t>e Einstellungen vor</w:t>
      </w:r>
      <w:r w:rsidR="007D6A7E">
        <w:t xml:space="preserve">: </w:t>
      </w:r>
    </w:p>
    <w:p w:rsidR="00AD7D5E" w:rsidRDefault="007D6A7E" w:rsidP="00AD7D5E">
      <w:pPr>
        <w:pStyle w:val="Textkrper"/>
        <w:numPr>
          <w:ilvl w:val="0"/>
          <w:numId w:val="9"/>
        </w:numPr>
      </w:pPr>
      <w:r>
        <w:t>Für Titel und Text: serifenloser Schrifttyp (z. B. Arial, Akkurat, Verdana, Helvetica),</w:t>
      </w:r>
    </w:p>
    <w:p w:rsidR="00AD7D5E" w:rsidRDefault="007D6A7E" w:rsidP="00AD7D5E">
      <w:pPr>
        <w:pStyle w:val="Textkrper"/>
        <w:numPr>
          <w:ilvl w:val="0"/>
          <w:numId w:val="9"/>
        </w:numPr>
      </w:pPr>
      <w:r>
        <w:t xml:space="preserve">Schriftgröße </w:t>
      </w:r>
      <w:r w:rsidR="00AD7D5E">
        <w:t xml:space="preserve">mindestens </w:t>
      </w:r>
      <w:r>
        <w:t>3</w:t>
      </w:r>
      <w:r w:rsidR="00AD7D5E">
        <w:t>0</w:t>
      </w:r>
      <w:r>
        <w:t xml:space="preserve">pt für den Titel und </w:t>
      </w:r>
      <w:r w:rsidR="00AD7D5E">
        <w:t>mindestens 24</w:t>
      </w:r>
      <w:r>
        <w:t xml:space="preserve">pt </w:t>
      </w:r>
      <w:r w:rsidR="00AD7D5E">
        <w:t xml:space="preserve">für den </w:t>
      </w:r>
      <w:r>
        <w:t xml:space="preserve">Text. </w:t>
      </w:r>
    </w:p>
    <w:p w:rsidR="00AD7D5E" w:rsidRDefault="00AD7D5E" w:rsidP="00AD7D5E">
      <w:pPr>
        <w:pStyle w:val="Textkrper"/>
        <w:numPr>
          <w:ilvl w:val="0"/>
          <w:numId w:val="9"/>
        </w:numPr>
      </w:pPr>
      <w:r>
        <w:t>E</w:t>
      </w:r>
      <w:r w:rsidR="007D6A7E">
        <w:t>inzeilig</w:t>
      </w:r>
      <w:r>
        <w:t xml:space="preserve">er Zeilenabstand, </w:t>
      </w:r>
      <w:r w:rsidR="007D6A7E">
        <w:t xml:space="preserve">Abstand nach einem Absatz </w:t>
      </w:r>
      <w:r>
        <w:t>12</w:t>
      </w:r>
      <w:r w:rsidR="007D6A7E">
        <w:t xml:space="preserve"> pt. </w:t>
      </w:r>
    </w:p>
    <w:p w:rsidR="00AD7D5E" w:rsidRDefault="00AD7D5E" w:rsidP="00AD7D5E">
      <w:pPr>
        <w:pStyle w:val="Textkrper"/>
        <w:numPr>
          <w:ilvl w:val="0"/>
          <w:numId w:val="9"/>
        </w:numPr>
      </w:pPr>
      <w:r>
        <w:t>Linksbündiger Satz</w:t>
      </w:r>
    </w:p>
    <w:p w:rsidR="007D6A7E" w:rsidRDefault="007D6A7E" w:rsidP="00AD7D5E">
      <w:pPr>
        <w:pStyle w:val="Textkrper"/>
        <w:numPr>
          <w:ilvl w:val="0"/>
          <w:numId w:val="9"/>
        </w:numPr>
      </w:pPr>
      <w:r>
        <w:t xml:space="preserve">Foliennummer in serifenloser Schrift, </w:t>
      </w:r>
      <w:r w:rsidR="00AD7D5E">
        <w:t>mindestens 24</w:t>
      </w:r>
      <w:r>
        <w:t>pt groß und fett.</w:t>
      </w:r>
    </w:p>
    <w:p w:rsidR="007D6A7E" w:rsidRDefault="00AD7D5E">
      <w:pPr>
        <w:pStyle w:val="Textkrper"/>
        <w:numPr>
          <w:ilvl w:val="0"/>
          <w:numId w:val="1"/>
        </w:numPr>
        <w:ind w:left="357" w:hanging="357"/>
        <w:rPr>
          <w:rFonts w:ascii="Times New Roman" w:hAnsi="Times New Roman" w:cs="Times New Roman"/>
        </w:rPr>
      </w:pPr>
      <w:r>
        <w:t>Geben Sie Meta-Daten ein</w:t>
      </w:r>
      <w:r w:rsidR="007D6A7E">
        <w:t xml:space="preserve"> (</w:t>
      </w:r>
      <w:r w:rsidR="007D6A7E">
        <w:rPr>
          <w:color w:val="000000"/>
          <w:kern w:val="24"/>
        </w:rPr>
        <w:t>Titel, Datum, Autor, Kategorien, Sprache).</w:t>
      </w:r>
    </w:p>
    <w:p w:rsidR="00E53B4A" w:rsidRDefault="00E53B4A" w:rsidP="00E53B4A">
      <w:pPr>
        <w:pStyle w:val="Textkrper"/>
        <w:numPr>
          <w:ilvl w:val="0"/>
          <w:numId w:val="1"/>
        </w:numPr>
        <w:ind w:left="357" w:hanging="357"/>
        <w:rPr>
          <w:rFonts w:ascii="Times New Roman" w:hAnsi="Times New Roman" w:cs="Times New Roman"/>
        </w:rPr>
      </w:pPr>
      <w:r>
        <w:rPr>
          <w:color w:val="000000"/>
          <w:kern w:val="24"/>
        </w:rPr>
        <w:t xml:space="preserve">Bieten Sie </w:t>
      </w:r>
      <w:r w:rsidR="00163FEB">
        <w:rPr>
          <w:color w:val="000000"/>
          <w:kern w:val="24"/>
        </w:rPr>
        <w:t xml:space="preserve">zu Beginn Ihrer Präsentation </w:t>
      </w:r>
      <w:r w:rsidR="007D6A7E">
        <w:rPr>
          <w:color w:val="000000"/>
          <w:kern w:val="24"/>
        </w:rPr>
        <w:t>ein</w:t>
      </w:r>
      <w:r>
        <w:rPr>
          <w:color w:val="000000"/>
          <w:kern w:val="24"/>
        </w:rPr>
        <w:t>e</w:t>
      </w:r>
      <w:r w:rsidR="007D6A7E">
        <w:rPr>
          <w:color w:val="000000"/>
          <w:kern w:val="24"/>
        </w:rPr>
        <w:t xml:space="preserve"> </w:t>
      </w:r>
      <w:r>
        <w:rPr>
          <w:color w:val="000000"/>
          <w:kern w:val="24"/>
        </w:rPr>
        <w:t>Möglichkeit zur Direktnavigation an, falls Sie eine längere Präsentation erstellen.</w:t>
      </w:r>
      <w:r w:rsidR="007D6A7E">
        <w:rPr>
          <w:color w:val="000000"/>
          <w:kern w:val="24"/>
        </w:rPr>
        <w:t xml:space="preserve"> Die einzelnen Einträge </w:t>
      </w:r>
      <w:r>
        <w:rPr>
          <w:color w:val="000000"/>
          <w:kern w:val="24"/>
        </w:rPr>
        <w:t xml:space="preserve">können </w:t>
      </w:r>
      <w:r w:rsidR="007D6A7E">
        <w:rPr>
          <w:color w:val="000000"/>
          <w:kern w:val="24"/>
        </w:rPr>
        <w:t>als Hyperlinks formatiert</w:t>
      </w:r>
      <w:r>
        <w:rPr>
          <w:color w:val="000000"/>
          <w:kern w:val="24"/>
        </w:rPr>
        <w:t xml:space="preserve"> werden</w:t>
      </w:r>
      <w:r w:rsidR="007D6A7E">
        <w:rPr>
          <w:color w:val="000000"/>
          <w:kern w:val="24"/>
        </w:rPr>
        <w:t>, die zur jeweils ersten Folie des betreffenden Abschnitts führen.</w:t>
      </w:r>
    </w:p>
    <w:p w:rsidR="007D6A7E" w:rsidRPr="00E53B4A" w:rsidRDefault="00E53B4A" w:rsidP="00E53B4A">
      <w:pPr>
        <w:pStyle w:val="Textkrper"/>
        <w:numPr>
          <w:ilvl w:val="0"/>
          <w:numId w:val="1"/>
        </w:numPr>
        <w:ind w:left="357" w:hanging="357"/>
        <w:rPr>
          <w:rFonts w:cs="Times New Roman"/>
        </w:rPr>
      </w:pPr>
      <w:r w:rsidRPr="00E53B4A">
        <w:rPr>
          <w:rFonts w:cs="Times New Roman"/>
        </w:rPr>
        <w:t>Versehen Sie j</w:t>
      </w:r>
      <w:r w:rsidR="00C15120" w:rsidRPr="00E53B4A">
        <w:rPr>
          <w:color w:val="000000"/>
          <w:kern w:val="24"/>
        </w:rPr>
        <w:t>ede Folie mit einem Titel</w:t>
      </w:r>
      <w:r>
        <w:rPr>
          <w:color w:val="000000"/>
          <w:kern w:val="24"/>
        </w:rPr>
        <w:t xml:space="preserve">, </w:t>
      </w:r>
      <w:r w:rsidRPr="00E53B4A">
        <w:rPr>
          <w:color w:val="000000"/>
          <w:kern w:val="24"/>
        </w:rPr>
        <w:t>der Ziel oder Zweck der Folie beschreibt.</w:t>
      </w:r>
      <w:r w:rsidR="00C15120" w:rsidRPr="00E53B4A">
        <w:rPr>
          <w:color w:val="000000"/>
          <w:kern w:val="24"/>
        </w:rPr>
        <w:t xml:space="preserve"> </w:t>
      </w:r>
      <w:r>
        <w:rPr>
          <w:color w:val="000000"/>
          <w:kern w:val="24"/>
        </w:rPr>
        <w:t xml:space="preserve">Falls Sie ihn visuell verbergen wollen, blenden Sie ihn aus oder wählen Sie weiße Schrift auf weißem Grund. Ein </w:t>
      </w:r>
      <w:proofErr w:type="spellStart"/>
      <w:r>
        <w:rPr>
          <w:color w:val="000000"/>
          <w:kern w:val="24"/>
        </w:rPr>
        <w:t>screenreader</w:t>
      </w:r>
      <w:proofErr w:type="spellEnd"/>
      <w:r>
        <w:rPr>
          <w:color w:val="000000"/>
          <w:kern w:val="24"/>
        </w:rPr>
        <w:t xml:space="preserve"> kann den Titel dann noch erkennen.</w:t>
      </w:r>
    </w:p>
    <w:p w:rsidR="007D6A7E" w:rsidRDefault="005020A6" w:rsidP="005020A6">
      <w:pPr>
        <w:pStyle w:val="Textkrper"/>
        <w:numPr>
          <w:ilvl w:val="0"/>
          <w:numId w:val="1"/>
        </w:numPr>
        <w:ind w:left="357" w:hanging="357"/>
      </w:pPr>
      <w:r>
        <w:rPr>
          <w:color w:val="000000"/>
          <w:kern w:val="24"/>
        </w:rPr>
        <w:t xml:space="preserve">Verwenden Sie ausschließlich die von </w:t>
      </w:r>
      <w:proofErr w:type="spellStart"/>
      <w:r>
        <w:rPr>
          <w:color w:val="000000"/>
          <w:kern w:val="24"/>
        </w:rPr>
        <w:t>Powerpoint</w:t>
      </w:r>
      <w:proofErr w:type="spellEnd"/>
      <w:r>
        <w:rPr>
          <w:color w:val="000000"/>
          <w:kern w:val="24"/>
        </w:rPr>
        <w:t xml:space="preserve"> vorgegebenen Elemente für Titel, Aufzählungen, Listen, </w:t>
      </w:r>
      <w:r>
        <w:t>Tabellen, Diagramme, Grafiken usw.</w:t>
      </w:r>
    </w:p>
    <w:p w:rsidR="007D6A7E" w:rsidRDefault="00F909AF">
      <w:pPr>
        <w:pStyle w:val="Textkrper"/>
        <w:numPr>
          <w:ilvl w:val="0"/>
          <w:numId w:val="1"/>
        </w:numPr>
        <w:ind w:left="357" w:hanging="357"/>
      </w:pPr>
      <w:r>
        <w:t>Überprüfen Sie auf jeder Folie die Lesereihenfolge.</w:t>
      </w:r>
    </w:p>
    <w:p w:rsidR="007D6A7E" w:rsidRDefault="005020A6">
      <w:pPr>
        <w:pStyle w:val="Textkrper"/>
        <w:numPr>
          <w:ilvl w:val="0"/>
          <w:numId w:val="1"/>
        </w:numPr>
        <w:ind w:left="357" w:hanging="357"/>
      </w:pPr>
      <w:r>
        <w:t>Stellen Sie für jeden Audio- oder visuellen Inhalt geeignete äquivalente Inhalte in Textform bereit. Geben Sie bei Grafiken, Diagrammen usw. sowohl einen Titel als auch eine Beschreibung an.</w:t>
      </w:r>
    </w:p>
    <w:p w:rsidR="007D6A7E" w:rsidRDefault="00F909AF">
      <w:pPr>
        <w:pStyle w:val="Textkrper"/>
        <w:numPr>
          <w:ilvl w:val="0"/>
          <w:numId w:val="1"/>
        </w:numPr>
        <w:ind w:left="357" w:hanging="357"/>
      </w:pPr>
      <w:r>
        <w:t>Achten Sie b</w:t>
      </w:r>
      <w:r w:rsidR="007D6A7E">
        <w:t xml:space="preserve">ei </w:t>
      </w:r>
      <w:r>
        <w:t xml:space="preserve">der </w:t>
      </w:r>
      <w:r w:rsidR="007D6A7E">
        <w:t xml:space="preserve">Verwendung von Farben auf ausreichende </w:t>
      </w:r>
      <w:proofErr w:type="gramStart"/>
      <w:r w:rsidR="007D6A7E">
        <w:t>Kontraste .</w:t>
      </w:r>
      <w:proofErr w:type="gramEnd"/>
      <w:r w:rsidR="007D6A7E">
        <w:t xml:space="preserve"> Farben dürfen nicht alleinige Trägerin von Informationen sein. </w:t>
      </w:r>
      <w:r>
        <w:t xml:space="preserve">Berücksichtigen Sie </w:t>
      </w:r>
      <w:r w:rsidR="007D6A7E">
        <w:t>übliche Sehgewohnheiten (</w:t>
      </w:r>
      <w:r>
        <w:t xml:space="preserve">z.B. </w:t>
      </w:r>
      <w:r w:rsidR="007D6A7E">
        <w:t xml:space="preserve">rot </w:t>
      </w:r>
      <w:r>
        <w:t>für Gefahr</w:t>
      </w:r>
      <w:r w:rsidR="007D6A7E">
        <w:t>).</w:t>
      </w:r>
    </w:p>
    <w:p w:rsidR="007D6A7E" w:rsidRDefault="00F909AF">
      <w:pPr>
        <w:pStyle w:val="Textkrper"/>
        <w:numPr>
          <w:ilvl w:val="0"/>
          <w:numId w:val="1"/>
        </w:numPr>
        <w:ind w:left="357" w:hanging="357"/>
      </w:pPr>
      <w:r>
        <w:t>Verwenden Sie keine zeitgesteuerten Animationen</w:t>
      </w:r>
      <w:r w:rsidR="007D6A7E">
        <w:t xml:space="preserve">. </w:t>
      </w:r>
      <w:r>
        <w:t>Sehen Sie a</w:t>
      </w:r>
      <w:r w:rsidR="007D6A7E">
        <w:t xml:space="preserve">usschließlich </w:t>
      </w:r>
      <w:r>
        <w:t>tasta</w:t>
      </w:r>
      <w:r w:rsidR="00163FEB">
        <w:t>turgesteuerte Animationen vor.</w:t>
      </w:r>
    </w:p>
    <w:p w:rsidR="007D6A7E" w:rsidRDefault="00802562">
      <w:pPr>
        <w:pStyle w:val="Textkrper"/>
        <w:numPr>
          <w:ilvl w:val="0"/>
          <w:numId w:val="1"/>
        </w:numPr>
        <w:ind w:left="357" w:hanging="357"/>
      </w:pPr>
      <w:r>
        <w:lastRenderedPageBreak/>
        <w:t xml:space="preserve">Beginnen Sie </w:t>
      </w:r>
      <w:r w:rsidR="00163FEB">
        <w:t>den Text bei Aufzählungen nicht mit einem Leerzeichen.</w:t>
      </w:r>
    </w:p>
    <w:p w:rsidR="007D6A7E" w:rsidRDefault="00F909AF">
      <w:pPr>
        <w:pStyle w:val="Textkrper"/>
        <w:numPr>
          <w:ilvl w:val="0"/>
          <w:numId w:val="1"/>
        </w:numPr>
        <w:ind w:left="357" w:hanging="357"/>
      </w:pPr>
      <w:r>
        <w:t xml:space="preserve">Falls Sie </w:t>
      </w:r>
      <w:r w:rsidR="007D6A7E">
        <w:t>in</w:t>
      </w:r>
      <w:r>
        <w:t>nerhalb</w:t>
      </w:r>
      <w:r w:rsidR="007D6A7E">
        <w:t xml:space="preserve"> einer Aufzählung </w:t>
      </w:r>
      <w:r>
        <w:t xml:space="preserve">bei </w:t>
      </w:r>
      <w:r w:rsidR="007D6A7E">
        <w:t>einzelnen Aufzählu</w:t>
      </w:r>
      <w:r>
        <w:t>ngspunkten Unterpunkte verwenden</w:t>
      </w:r>
      <w:r w:rsidR="007D6A7E">
        <w:t xml:space="preserve">, </w:t>
      </w:r>
      <w:r>
        <w:t xml:space="preserve">nutzen Sie </w:t>
      </w:r>
      <w:r w:rsidR="007D6A7E">
        <w:t xml:space="preserve">die </w:t>
      </w:r>
      <w:r>
        <w:t>Funktion „Listenebene erhöhen“.</w:t>
      </w:r>
    </w:p>
    <w:p w:rsidR="007D6A7E" w:rsidRDefault="00F909AF">
      <w:pPr>
        <w:pStyle w:val="Textkrper"/>
        <w:numPr>
          <w:ilvl w:val="0"/>
          <w:numId w:val="1"/>
        </w:numPr>
        <w:ind w:left="357" w:hanging="357"/>
      </w:pPr>
      <w:r>
        <w:t>Verwenden Sie w</w:t>
      </w:r>
      <w:r w:rsidR="007D6A7E">
        <w:t xml:space="preserve">eder </w:t>
      </w:r>
      <w:r>
        <w:t xml:space="preserve">die </w:t>
      </w:r>
      <w:r w:rsidR="007D6A7E">
        <w:t xml:space="preserve">automatische noch </w:t>
      </w:r>
      <w:r>
        <w:t>die manuelle Silbentrennung</w:t>
      </w:r>
      <w:r w:rsidR="007D6A7E">
        <w:t>.</w:t>
      </w:r>
    </w:p>
    <w:p w:rsidR="007D6A7E" w:rsidRDefault="00F909AF" w:rsidP="00F909AF">
      <w:pPr>
        <w:pStyle w:val="Textkrper"/>
        <w:numPr>
          <w:ilvl w:val="0"/>
          <w:numId w:val="1"/>
        </w:numPr>
        <w:ind w:left="357" w:hanging="357"/>
      </w:pPr>
      <w:r>
        <w:t xml:space="preserve">Erzeugen Sie </w:t>
      </w:r>
      <w:r w:rsidR="007D6A7E">
        <w:t xml:space="preserve">Abstände </w:t>
      </w:r>
      <w:r>
        <w:t xml:space="preserve">zwischen Absätzen nicht </w:t>
      </w:r>
      <w:r w:rsidR="007D6A7E">
        <w:t>mitt</w:t>
      </w:r>
      <w:r>
        <w:t>els Betätigung der RETURN-Taste</w:t>
      </w:r>
      <w:r w:rsidR="007D6A7E">
        <w:t>.</w:t>
      </w:r>
    </w:p>
    <w:p w:rsidR="007212E3" w:rsidRDefault="007212E3" w:rsidP="007212E3">
      <w:pPr>
        <w:pStyle w:val="Textkrper"/>
      </w:pPr>
    </w:p>
    <w:p w:rsidR="007212E3" w:rsidRDefault="007212E3" w:rsidP="007212E3">
      <w:pPr>
        <w:pStyle w:val="berschrift1"/>
      </w:pPr>
      <w:r>
        <w:t>Weiterführende links</w:t>
      </w:r>
    </w:p>
    <w:p w:rsidR="007212E3" w:rsidRPr="007212E3" w:rsidRDefault="007212E3" w:rsidP="007212E3">
      <w:pPr>
        <w:rPr>
          <w:rFonts w:asciiTheme="minorHAnsi" w:hAnsiTheme="minorHAnsi" w:cstheme="minorHAnsi"/>
          <w:sz w:val="24"/>
        </w:rPr>
      </w:pPr>
      <w:r w:rsidRPr="007212E3">
        <w:rPr>
          <w:rFonts w:asciiTheme="minorHAnsi" w:hAnsiTheme="minorHAnsi" w:cstheme="minorHAnsi"/>
          <w:sz w:val="24"/>
        </w:rPr>
        <w:t xml:space="preserve">Deutscher Blinden- und Sehbehindertenverband: Schritte zu einem inklusiven Kommunikationsdesign </w:t>
      </w:r>
    </w:p>
    <w:p w:rsidR="007212E3" w:rsidRPr="007212E3" w:rsidRDefault="00914EA6" w:rsidP="007212E3">
      <w:pPr>
        <w:rPr>
          <w:rFonts w:asciiTheme="minorHAnsi" w:hAnsiTheme="minorHAnsi" w:cstheme="minorHAnsi"/>
          <w:sz w:val="24"/>
        </w:rPr>
      </w:pPr>
      <w:hyperlink r:id="rId9" w:history="1">
        <w:r w:rsidR="007212E3" w:rsidRPr="007212E3">
          <w:rPr>
            <w:rStyle w:val="Hyperlink"/>
            <w:rFonts w:asciiTheme="minorHAnsi" w:hAnsiTheme="minorHAnsi" w:cstheme="minorHAnsi"/>
            <w:sz w:val="24"/>
          </w:rPr>
          <w:t>http://www.dbsv.org/leserlich/index.php</w:t>
        </w:r>
      </w:hyperlink>
      <w:r w:rsidR="007212E3" w:rsidRPr="007212E3">
        <w:rPr>
          <w:rFonts w:asciiTheme="minorHAnsi" w:hAnsiTheme="minorHAnsi" w:cstheme="minorHAnsi"/>
          <w:sz w:val="24"/>
        </w:rPr>
        <w:t xml:space="preserve"> </w:t>
      </w:r>
    </w:p>
    <w:p w:rsidR="007212E3" w:rsidRPr="007212E3" w:rsidRDefault="007212E3" w:rsidP="007212E3">
      <w:pPr>
        <w:rPr>
          <w:rFonts w:asciiTheme="minorHAnsi" w:hAnsiTheme="minorHAnsi" w:cstheme="minorHAnsi"/>
          <w:sz w:val="24"/>
        </w:rPr>
      </w:pPr>
      <w:r w:rsidRPr="007212E3">
        <w:rPr>
          <w:rFonts w:asciiTheme="minorHAnsi" w:hAnsiTheme="minorHAnsi" w:cstheme="minorHAnsi"/>
          <w:sz w:val="24"/>
        </w:rPr>
        <w:t>(eine Handreichung zur lesbaren Gestaltung von Texten jeder Art für sehbehinderte Lesende)</w:t>
      </w:r>
    </w:p>
    <w:p w:rsidR="007212E3" w:rsidRPr="007212E3" w:rsidRDefault="007212E3" w:rsidP="007212E3">
      <w:pPr>
        <w:rPr>
          <w:rFonts w:asciiTheme="minorHAnsi" w:hAnsiTheme="minorHAnsi" w:cstheme="minorHAnsi"/>
          <w:sz w:val="24"/>
        </w:rPr>
      </w:pPr>
    </w:p>
    <w:p w:rsidR="007212E3" w:rsidRPr="007212E3" w:rsidRDefault="007212E3" w:rsidP="007212E3">
      <w:pPr>
        <w:rPr>
          <w:rFonts w:asciiTheme="minorHAnsi" w:hAnsiTheme="minorHAnsi" w:cstheme="minorHAnsi"/>
          <w:sz w:val="24"/>
        </w:rPr>
      </w:pPr>
      <w:r w:rsidRPr="007212E3">
        <w:rPr>
          <w:rFonts w:asciiTheme="minorHAnsi" w:hAnsiTheme="minorHAnsi" w:cstheme="minorHAnsi"/>
          <w:sz w:val="24"/>
        </w:rPr>
        <w:t xml:space="preserve">Richtlinien für barrierefreie Webinhalte (WCAG) 2.0 (Web Content </w:t>
      </w:r>
      <w:proofErr w:type="spellStart"/>
      <w:r w:rsidRPr="007212E3">
        <w:rPr>
          <w:rFonts w:asciiTheme="minorHAnsi" w:hAnsiTheme="minorHAnsi" w:cstheme="minorHAnsi"/>
          <w:sz w:val="24"/>
        </w:rPr>
        <w:t>Accessibility</w:t>
      </w:r>
      <w:proofErr w:type="spellEnd"/>
      <w:r w:rsidRPr="007212E3">
        <w:rPr>
          <w:rFonts w:asciiTheme="minorHAnsi" w:hAnsiTheme="minorHAnsi" w:cstheme="minorHAnsi"/>
          <w:sz w:val="24"/>
        </w:rPr>
        <w:t xml:space="preserve"> Guidelines (WCAG)</w:t>
      </w:r>
    </w:p>
    <w:p w:rsidR="007212E3" w:rsidRPr="007212E3" w:rsidRDefault="00914EA6" w:rsidP="007212E3">
      <w:pPr>
        <w:rPr>
          <w:rFonts w:asciiTheme="minorHAnsi" w:hAnsiTheme="minorHAnsi" w:cstheme="minorHAnsi"/>
          <w:sz w:val="24"/>
        </w:rPr>
      </w:pPr>
      <w:hyperlink r:id="rId10" w:history="1">
        <w:r w:rsidR="007212E3" w:rsidRPr="007212E3">
          <w:rPr>
            <w:rStyle w:val="Hyperlink"/>
            <w:rFonts w:asciiTheme="minorHAnsi" w:hAnsiTheme="minorHAnsi" w:cstheme="minorHAnsi"/>
            <w:sz w:val="24"/>
          </w:rPr>
          <w:t>https://www.einfach-fuer-alle.de/wcag2.0/uebersetzungen/WCAG20-de/</w:t>
        </w:r>
      </w:hyperlink>
      <w:r w:rsidR="007212E3" w:rsidRPr="007212E3">
        <w:rPr>
          <w:rFonts w:asciiTheme="minorHAnsi" w:hAnsiTheme="minorHAnsi" w:cstheme="minorHAnsi"/>
          <w:sz w:val="24"/>
        </w:rPr>
        <w:t xml:space="preserve"> </w:t>
      </w:r>
    </w:p>
    <w:p w:rsidR="007212E3" w:rsidRPr="007212E3" w:rsidRDefault="007212E3" w:rsidP="007212E3">
      <w:pPr>
        <w:rPr>
          <w:rStyle w:val="jnlangue"/>
          <w:rFonts w:asciiTheme="minorHAnsi" w:hAnsiTheme="minorHAnsi" w:cstheme="minorHAnsi"/>
          <w:bCs/>
          <w:kern w:val="36"/>
          <w:szCs w:val="34"/>
        </w:rPr>
      </w:pPr>
    </w:p>
    <w:p w:rsidR="007212E3" w:rsidRPr="007212E3" w:rsidRDefault="007212E3" w:rsidP="007212E3">
      <w:pPr>
        <w:rPr>
          <w:rStyle w:val="jnkurzueamtabk"/>
          <w:rFonts w:asciiTheme="minorHAnsi" w:hAnsiTheme="minorHAnsi" w:cstheme="minorHAnsi"/>
        </w:rPr>
      </w:pPr>
      <w:r w:rsidRPr="007212E3">
        <w:rPr>
          <w:rStyle w:val="jnlangue"/>
          <w:rFonts w:asciiTheme="minorHAnsi" w:hAnsiTheme="minorHAnsi" w:cstheme="minorHAnsi"/>
          <w:bCs/>
          <w:kern w:val="36"/>
          <w:sz w:val="24"/>
          <w:szCs w:val="34"/>
        </w:rPr>
        <w:t>Verordnung zur Schaffung barrierefreier Informationstechnik nach dem Behindertengleichstellungsgesetz</w:t>
      </w:r>
      <w:r w:rsidRPr="007212E3">
        <w:rPr>
          <w:rFonts w:asciiTheme="minorHAnsi" w:hAnsiTheme="minorHAnsi" w:cstheme="minorHAnsi"/>
          <w:bCs/>
          <w:kern w:val="36"/>
          <w:sz w:val="24"/>
          <w:szCs w:val="34"/>
        </w:rPr>
        <w:t xml:space="preserve"> </w:t>
      </w:r>
      <w:r w:rsidRPr="007212E3">
        <w:rPr>
          <w:rStyle w:val="jnkurzueamtabk"/>
          <w:rFonts w:asciiTheme="minorHAnsi" w:hAnsiTheme="minorHAnsi" w:cstheme="minorHAnsi"/>
          <w:bCs/>
          <w:kern w:val="36"/>
          <w:szCs w:val="34"/>
        </w:rPr>
        <w:t>(Barrierefreie-Informationstechnik-Verordnung - (BITV 2.0)</w:t>
      </w:r>
    </w:p>
    <w:p w:rsidR="007212E3" w:rsidRPr="007212E3" w:rsidRDefault="00914EA6" w:rsidP="007212E3">
      <w:pPr>
        <w:rPr>
          <w:rFonts w:asciiTheme="minorHAnsi" w:hAnsiTheme="minorHAnsi" w:cstheme="minorHAnsi"/>
        </w:rPr>
      </w:pPr>
      <w:hyperlink r:id="rId11" w:history="1">
        <w:r w:rsidR="007212E3" w:rsidRPr="007212E3">
          <w:rPr>
            <w:rStyle w:val="Hyperlink"/>
            <w:rFonts w:asciiTheme="minorHAnsi" w:hAnsiTheme="minorHAnsi" w:cstheme="minorHAnsi"/>
            <w:sz w:val="24"/>
          </w:rPr>
          <w:t>https://www.gesetze-im-internet.de/bitv_2_0/BJNR184300011.html</w:t>
        </w:r>
      </w:hyperlink>
      <w:r w:rsidR="007212E3" w:rsidRPr="007212E3">
        <w:rPr>
          <w:rFonts w:asciiTheme="minorHAnsi" w:hAnsiTheme="minorHAnsi" w:cstheme="minorHAnsi"/>
          <w:sz w:val="24"/>
        </w:rPr>
        <w:t xml:space="preserve"> </w:t>
      </w:r>
    </w:p>
    <w:p w:rsidR="007212E3" w:rsidRPr="007212E3" w:rsidRDefault="007212E3" w:rsidP="007212E3">
      <w:pPr>
        <w:rPr>
          <w:rFonts w:asciiTheme="minorHAnsi" w:hAnsiTheme="minorHAnsi" w:cstheme="minorHAnsi"/>
          <w:sz w:val="24"/>
        </w:rPr>
      </w:pPr>
    </w:p>
    <w:p w:rsidR="007212E3" w:rsidRPr="007212E3" w:rsidRDefault="007212E3" w:rsidP="007212E3">
      <w:pPr>
        <w:rPr>
          <w:rFonts w:asciiTheme="minorHAnsi" w:hAnsiTheme="minorHAnsi" w:cstheme="minorHAnsi"/>
          <w:sz w:val="24"/>
        </w:rPr>
      </w:pPr>
      <w:r w:rsidRPr="007212E3">
        <w:rPr>
          <w:rFonts w:asciiTheme="minorHAnsi" w:hAnsiTheme="minorHAnsi" w:cstheme="minorHAnsi"/>
          <w:sz w:val="24"/>
        </w:rPr>
        <w:t>Erstellen barrierefreier PowerPoint-Präsentationen - Office-Support</w:t>
      </w:r>
    </w:p>
    <w:p w:rsidR="007212E3" w:rsidRPr="007212E3" w:rsidRDefault="00914EA6" w:rsidP="007212E3">
      <w:pPr>
        <w:rPr>
          <w:rFonts w:asciiTheme="minorHAnsi" w:hAnsiTheme="minorHAnsi" w:cstheme="minorHAnsi"/>
          <w:sz w:val="24"/>
        </w:rPr>
      </w:pPr>
      <w:hyperlink r:id="rId12" w:history="1">
        <w:r w:rsidR="007212E3" w:rsidRPr="007212E3">
          <w:rPr>
            <w:rStyle w:val="Hyperlink"/>
            <w:rFonts w:asciiTheme="minorHAnsi" w:hAnsiTheme="minorHAnsi" w:cstheme="minorHAnsi"/>
            <w:sz w:val="24"/>
          </w:rPr>
          <w:t>https://support.office.com/de-de/article/Erstellen-barrierefreier-PowerPoint-Pr%c3%a4sentationen-6f7772b2-2f33-4bd2-8ca7-dae3b2b3ef25?ui=de-DE&amp;rs=de-DE&amp;ad=DE</w:t>
        </w:r>
      </w:hyperlink>
      <w:r w:rsidR="007212E3" w:rsidRPr="007212E3">
        <w:rPr>
          <w:rFonts w:asciiTheme="minorHAnsi" w:hAnsiTheme="minorHAnsi" w:cstheme="minorHAnsi"/>
          <w:sz w:val="24"/>
        </w:rPr>
        <w:t xml:space="preserve"> </w:t>
      </w:r>
    </w:p>
    <w:p w:rsidR="007212E3" w:rsidRPr="007212E3" w:rsidRDefault="007212E3" w:rsidP="007212E3">
      <w:pPr>
        <w:rPr>
          <w:rFonts w:asciiTheme="minorHAnsi" w:hAnsiTheme="minorHAnsi" w:cstheme="minorHAnsi"/>
          <w:sz w:val="24"/>
        </w:rPr>
      </w:pPr>
    </w:p>
    <w:p w:rsidR="007212E3" w:rsidRPr="007212E3" w:rsidRDefault="007212E3" w:rsidP="007212E3">
      <w:pPr>
        <w:rPr>
          <w:rFonts w:asciiTheme="minorHAnsi" w:hAnsiTheme="minorHAnsi" w:cstheme="minorHAnsi"/>
          <w:sz w:val="24"/>
        </w:rPr>
      </w:pPr>
      <w:r w:rsidRPr="007212E3">
        <w:rPr>
          <w:rFonts w:asciiTheme="minorHAnsi" w:hAnsiTheme="minorHAnsi" w:cstheme="minorHAnsi"/>
          <w:sz w:val="24"/>
        </w:rPr>
        <w:t>Leitfaden Umwandlung in das PDF-Format (Office 2010 oder 2007)</w:t>
      </w:r>
    </w:p>
    <w:p w:rsidR="007212E3" w:rsidRPr="007212E3" w:rsidRDefault="00914EA6" w:rsidP="007212E3">
      <w:pPr>
        <w:rPr>
          <w:rFonts w:asciiTheme="minorHAnsi" w:hAnsiTheme="minorHAnsi" w:cstheme="minorHAnsi"/>
          <w:sz w:val="24"/>
        </w:rPr>
      </w:pPr>
      <w:hyperlink r:id="rId13" w:anchor="article-page" w:history="1">
        <w:r w:rsidR="007212E3" w:rsidRPr="007212E3">
          <w:rPr>
            <w:rStyle w:val="Hyperlink"/>
            <w:rFonts w:asciiTheme="minorHAnsi" w:hAnsiTheme="minorHAnsi" w:cstheme="minorHAnsi"/>
            <w:sz w:val="24"/>
          </w:rPr>
          <w:t>http://di-ji.de/index.php?option=com_content&amp;view=article&amp;id=104&amp;Itemid=58&amp;lang=de&amp;</w:t>
        </w:r>
        <w:r w:rsidR="00B0452D">
          <w:rPr>
            <w:rStyle w:val="Hyperlink"/>
            <w:rFonts w:asciiTheme="minorHAnsi" w:hAnsiTheme="minorHAnsi" w:cstheme="minorHAnsi"/>
            <w:sz w:val="24"/>
          </w:rPr>
          <w:t xml:space="preserve"> </w:t>
        </w:r>
        <w:proofErr w:type="spellStart"/>
        <w:r w:rsidR="007212E3" w:rsidRPr="007212E3">
          <w:rPr>
            <w:rStyle w:val="Hyperlink"/>
            <w:rFonts w:asciiTheme="minorHAnsi" w:hAnsiTheme="minorHAnsi" w:cstheme="minorHAnsi"/>
            <w:sz w:val="24"/>
          </w:rPr>
          <w:t>limitstart</w:t>
        </w:r>
        <w:proofErr w:type="spellEnd"/>
        <w:r w:rsidR="007212E3" w:rsidRPr="007212E3">
          <w:rPr>
            <w:rStyle w:val="Hyperlink"/>
            <w:rFonts w:asciiTheme="minorHAnsi" w:hAnsiTheme="minorHAnsi" w:cstheme="minorHAnsi"/>
            <w:sz w:val="24"/>
          </w:rPr>
          <w:t>=8#article-page</w:t>
        </w:r>
      </w:hyperlink>
    </w:p>
    <w:sectPr w:rsidR="007212E3" w:rsidRPr="007212E3" w:rsidSect="00E2398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18" w:right="1418" w:bottom="1134" w:left="1418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980" w:rsidRDefault="00D55980" w:rsidP="00E2398F">
      <w:pPr>
        <w:spacing w:after="0" w:line="240" w:lineRule="auto"/>
      </w:pPr>
      <w:r>
        <w:separator/>
      </w:r>
    </w:p>
  </w:endnote>
  <w:endnote w:type="continuationSeparator" w:id="0">
    <w:p w:rsidR="00D55980" w:rsidRDefault="00D55980" w:rsidP="00E23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BDC" w:rsidRDefault="00D93BD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BDC" w:rsidRDefault="00D93BD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BDC" w:rsidRDefault="00D93BD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980" w:rsidRDefault="00D55980" w:rsidP="00E2398F">
      <w:pPr>
        <w:spacing w:after="0" w:line="240" w:lineRule="auto"/>
      </w:pPr>
      <w:r>
        <w:separator/>
      </w:r>
    </w:p>
  </w:footnote>
  <w:footnote w:type="continuationSeparator" w:id="0">
    <w:p w:rsidR="00D55980" w:rsidRDefault="00D55980" w:rsidP="00E2398F">
      <w:pPr>
        <w:spacing w:after="0" w:line="240" w:lineRule="auto"/>
      </w:pPr>
      <w:r>
        <w:continuationSeparator/>
      </w:r>
    </w:p>
  </w:footnote>
  <w:footnote w:id="1">
    <w:p w:rsidR="00CE1B11" w:rsidRDefault="00CE1B11" w:rsidP="009232D6">
      <w:pPr>
        <w:pStyle w:val="Funotentext"/>
        <w:tabs>
          <w:tab w:val="left" w:pos="357"/>
        </w:tabs>
        <w:ind w:left="357" w:hanging="357"/>
      </w:pPr>
      <w:r>
        <w:rPr>
          <w:rStyle w:val="Funotenzeichen"/>
        </w:rPr>
        <w:footnoteRef/>
      </w:r>
      <w:r w:rsidR="009232D6">
        <w:tab/>
      </w:r>
      <w:r>
        <w:t xml:space="preserve">Dr. Birgit Drolshagen, </w:t>
      </w:r>
      <w:proofErr w:type="spellStart"/>
      <w:r>
        <w:t>Dipl.Inform</w:t>
      </w:r>
      <w:proofErr w:type="spellEnd"/>
      <w:r>
        <w:t>. Ralph Klein</w:t>
      </w:r>
      <w:r w:rsidR="009232D6">
        <w:t xml:space="preserve">: </w:t>
      </w:r>
      <w:r w:rsidR="009232D6" w:rsidRPr="009232D6">
        <w:t xml:space="preserve">Workshop </w:t>
      </w:r>
      <w:r w:rsidR="009232D6">
        <w:t xml:space="preserve"> „</w:t>
      </w:r>
      <w:r w:rsidR="009232D6" w:rsidRPr="009232D6">
        <w:t>Erstellen barrierefreier Präsentationen in PPT und PDF</w:t>
      </w:r>
      <w:r w:rsidR="009232D6">
        <w:t>“, 30.5./6.6.2017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BDC" w:rsidRDefault="00D93BD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98F" w:rsidRDefault="003274D1" w:rsidP="00D53322">
    <w:pPr>
      <w:pStyle w:val="Kopfzeile"/>
      <w:spacing w:after="360" w:line="360" w:lineRule="auto"/>
    </w:pP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2289810</wp:posOffset>
          </wp:positionH>
          <wp:positionV relativeFrom="paragraph">
            <wp:posOffset>-168910</wp:posOffset>
          </wp:positionV>
          <wp:extent cx="1327150" cy="641350"/>
          <wp:effectExtent l="0" t="0" r="6350" b="6350"/>
          <wp:wrapTight wrapText="bothSides">
            <wp:wrapPolygon edited="0">
              <wp:start x="0" y="0"/>
              <wp:lineTo x="0" y="21172"/>
              <wp:lineTo x="21393" y="21172"/>
              <wp:lineTo x="21393" y="0"/>
              <wp:lineTo x="0" y="0"/>
            </wp:wrapPolygon>
          </wp:wrapTight>
          <wp:docPr id="4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3966845</wp:posOffset>
          </wp:positionH>
          <wp:positionV relativeFrom="paragraph">
            <wp:posOffset>95250</wp:posOffset>
          </wp:positionV>
          <wp:extent cx="2116455" cy="288290"/>
          <wp:effectExtent l="0" t="0" r="0" b="0"/>
          <wp:wrapNone/>
          <wp:docPr id="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6455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46990</wp:posOffset>
          </wp:positionV>
          <wp:extent cx="2073275" cy="334010"/>
          <wp:effectExtent l="0" t="0" r="3175" b="8890"/>
          <wp:wrapNone/>
          <wp:docPr id="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BDC" w:rsidRDefault="00D93BD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60310"/>
    <w:multiLevelType w:val="hybridMultilevel"/>
    <w:tmpl w:val="0A6C4A3E"/>
    <w:lvl w:ilvl="0" w:tplc="1622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">
    <w:nsid w:val="125F0841"/>
    <w:multiLevelType w:val="hybridMultilevel"/>
    <w:tmpl w:val="A6A0D79C"/>
    <w:lvl w:ilvl="0" w:tplc="BED2079C">
      <w:start w:val="1"/>
      <w:numFmt w:val="bullet"/>
      <w:lvlText w:val=""/>
      <w:lvlJc w:val="left"/>
      <w:pPr>
        <w:ind w:left="720" w:hanging="360"/>
      </w:pPr>
      <w:rPr>
        <w:rFonts w:ascii="Wingdings 3" w:hAnsi="Wingdings 3" w:cs="Wingdings 3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F21365B"/>
    <w:multiLevelType w:val="multilevel"/>
    <w:tmpl w:val="E974A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3">
    <w:nsid w:val="35344285"/>
    <w:multiLevelType w:val="hybridMultilevel"/>
    <w:tmpl w:val="5AE0DE96"/>
    <w:lvl w:ilvl="0" w:tplc="BED2079C">
      <w:start w:val="1"/>
      <w:numFmt w:val="bullet"/>
      <w:lvlText w:val=""/>
      <w:lvlJc w:val="left"/>
      <w:pPr>
        <w:ind w:left="720" w:hanging="360"/>
      </w:pPr>
      <w:rPr>
        <w:rFonts w:ascii="Wingdings 3" w:hAnsi="Wingdings 3" w:cs="Wingdings 3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A922B5B"/>
    <w:multiLevelType w:val="hybridMultilevel"/>
    <w:tmpl w:val="DC123D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>
    <w:nsid w:val="4E833B2F"/>
    <w:multiLevelType w:val="hybridMultilevel"/>
    <w:tmpl w:val="5A74744A"/>
    <w:lvl w:ilvl="0" w:tplc="1622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>
    <w:nsid w:val="61860C2B"/>
    <w:multiLevelType w:val="hybridMultilevel"/>
    <w:tmpl w:val="F38A7A80"/>
    <w:lvl w:ilvl="0" w:tplc="0407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7">
    <w:nsid w:val="62A93130"/>
    <w:multiLevelType w:val="hybridMultilevel"/>
    <w:tmpl w:val="746265E2"/>
    <w:lvl w:ilvl="0" w:tplc="2EF4C80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4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>
    <w:nsid w:val="6A7727F8"/>
    <w:multiLevelType w:val="hybridMultilevel"/>
    <w:tmpl w:val="4154BE04"/>
    <w:lvl w:ilvl="0" w:tplc="0407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8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A7E"/>
    <w:rsid w:val="00163FEB"/>
    <w:rsid w:val="001C30BA"/>
    <w:rsid w:val="003274D1"/>
    <w:rsid w:val="003F0EF7"/>
    <w:rsid w:val="005020A6"/>
    <w:rsid w:val="00686350"/>
    <w:rsid w:val="007212E3"/>
    <w:rsid w:val="007D6A7E"/>
    <w:rsid w:val="00802562"/>
    <w:rsid w:val="00914EA6"/>
    <w:rsid w:val="009232D6"/>
    <w:rsid w:val="00AD7D5E"/>
    <w:rsid w:val="00B0452D"/>
    <w:rsid w:val="00BB430B"/>
    <w:rsid w:val="00C15120"/>
    <w:rsid w:val="00CE1B11"/>
    <w:rsid w:val="00D53322"/>
    <w:rsid w:val="00D55980"/>
    <w:rsid w:val="00D93BDC"/>
    <w:rsid w:val="00E2398F"/>
    <w:rsid w:val="00E53B4A"/>
    <w:rsid w:val="00F90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pPr>
      <w:keepNext/>
      <w:keepLines/>
      <w:spacing w:before="360" w:after="240"/>
      <w:outlineLvl w:val="0"/>
    </w:pPr>
    <w:rPr>
      <w:rFonts w:ascii="Cambria" w:hAnsi="Cambria" w:cs="Cambria"/>
      <w:b/>
      <w:bCs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9"/>
    <w:qFormat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rPr>
      <w:rFonts w:ascii="Cambria" w:hAnsi="Cambria" w:cs="Cambria"/>
      <w:b/>
      <w:bCs/>
      <w:color w:val="auto"/>
      <w:sz w:val="28"/>
      <w:szCs w:val="28"/>
    </w:rPr>
  </w:style>
  <w:style w:type="character" w:customStyle="1" w:styleId="berschrift3Zchn">
    <w:name w:val="Überschrift 3 Zchn"/>
    <w:link w:val="berschrift3"/>
    <w:uiPriority w:val="99"/>
    <w:rPr>
      <w:rFonts w:ascii="Cambria" w:hAnsi="Cambria" w:cs="Cambria"/>
      <w:b/>
      <w:bCs/>
      <w:color w:val="4F81BD"/>
    </w:rPr>
  </w:style>
  <w:style w:type="paragraph" w:styleId="Textkrper">
    <w:name w:val="Body Text"/>
    <w:basedOn w:val="Standard"/>
    <w:link w:val="TextkrperZchn"/>
    <w:uiPriority w:val="99"/>
    <w:pPr>
      <w:spacing w:after="240" w:line="240" w:lineRule="auto"/>
    </w:pPr>
    <w:rPr>
      <w:sz w:val="24"/>
      <w:szCs w:val="24"/>
    </w:rPr>
  </w:style>
  <w:style w:type="character" w:customStyle="1" w:styleId="TextkrperZchn">
    <w:name w:val="Textkörper Zchn"/>
    <w:link w:val="Textkrper"/>
    <w:uiPriority w:val="99"/>
    <w:rPr>
      <w:rFonts w:ascii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paragraph" w:styleId="Listenabsatz">
    <w:name w:val="List Paragraph"/>
    <w:basedOn w:val="Standard"/>
    <w:uiPriority w:val="99"/>
    <w:qFormat/>
    <w:pPr>
      <w:ind w:left="720"/>
    </w:pPr>
  </w:style>
  <w:style w:type="paragraph" w:styleId="Titel">
    <w:name w:val="Title"/>
    <w:basedOn w:val="Standard"/>
    <w:next w:val="Standard"/>
    <w:link w:val="TitelZchn"/>
    <w:uiPriority w:val="99"/>
    <w:qFormat/>
    <w:pPr>
      <w:pBdr>
        <w:bottom w:val="single" w:sz="8" w:space="4" w:color="4F81BD"/>
      </w:pBdr>
      <w:spacing w:after="300" w:line="240" w:lineRule="auto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99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Kopfzeile">
    <w:name w:val="header"/>
    <w:basedOn w:val="Standard"/>
    <w:link w:val="KopfzeileZchn"/>
    <w:unhideWhenUsed/>
    <w:rsid w:val="00E239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2398F"/>
    <w:rPr>
      <w:rFonts w:cs="Calibr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2398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2398F"/>
    <w:rPr>
      <w:rFonts w:cs="Calibri"/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E1B1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E1B11"/>
    <w:rPr>
      <w:rFonts w:cs="Calibri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CE1B11"/>
    <w:rPr>
      <w:vertAlign w:val="superscript"/>
    </w:rPr>
  </w:style>
  <w:style w:type="character" w:styleId="Hyperlink">
    <w:name w:val="Hyperlink"/>
    <w:basedOn w:val="Absatz-Standardschriftart"/>
    <w:uiPriority w:val="99"/>
    <w:semiHidden/>
    <w:unhideWhenUsed/>
    <w:rsid w:val="007212E3"/>
    <w:rPr>
      <w:color w:val="0000FF" w:themeColor="hyperlink"/>
      <w:u w:val="single"/>
    </w:rPr>
  </w:style>
  <w:style w:type="character" w:customStyle="1" w:styleId="jnlangue">
    <w:name w:val="jnlangue"/>
    <w:basedOn w:val="Absatz-Standardschriftart"/>
    <w:rsid w:val="007212E3"/>
  </w:style>
  <w:style w:type="character" w:customStyle="1" w:styleId="jnkurzueamtabk">
    <w:name w:val="jnkurzueamtabk"/>
    <w:basedOn w:val="Absatz-Standardschriftart"/>
    <w:rsid w:val="007212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pPr>
      <w:keepNext/>
      <w:keepLines/>
      <w:spacing w:before="360" w:after="240"/>
      <w:outlineLvl w:val="0"/>
    </w:pPr>
    <w:rPr>
      <w:rFonts w:ascii="Cambria" w:hAnsi="Cambria" w:cs="Cambria"/>
      <w:b/>
      <w:bCs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9"/>
    <w:qFormat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rPr>
      <w:rFonts w:ascii="Cambria" w:hAnsi="Cambria" w:cs="Cambria"/>
      <w:b/>
      <w:bCs/>
      <w:color w:val="auto"/>
      <w:sz w:val="28"/>
      <w:szCs w:val="28"/>
    </w:rPr>
  </w:style>
  <w:style w:type="character" w:customStyle="1" w:styleId="berschrift3Zchn">
    <w:name w:val="Überschrift 3 Zchn"/>
    <w:link w:val="berschrift3"/>
    <w:uiPriority w:val="99"/>
    <w:rPr>
      <w:rFonts w:ascii="Cambria" w:hAnsi="Cambria" w:cs="Cambria"/>
      <w:b/>
      <w:bCs/>
      <w:color w:val="4F81BD"/>
    </w:rPr>
  </w:style>
  <w:style w:type="paragraph" w:styleId="Textkrper">
    <w:name w:val="Body Text"/>
    <w:basedOn w:val="Standard"/>
    <w:link w:val="TextkrperZchn"/>
    <w:uiPriority w:val="99"/>
    <w:pPr>
      <w:spacing w:after="240" w:line="240" w:lineRule="auto"/>
    </w:pPr>
    <w:rPr>
      <w:sz w:val="24"/>
      <w:szCs w:val="24"/>
    </w:rPr>
  </w:style>
  <w:style w:type="character" w:customStyle="1" w:styleId="TextkrperZchn">
    <w:name w:val="Textkörper Zchn"/>
    <w:link w:val="Textkrper"/>
    <w:uiPriority w:val="99"/>
    <w:rPr>
      <w:rFonts w:ascii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paragraph" w:styleId="Listenabsatz">
    <w:name w:val="List Paragraph"/>
    <w:basedOn w:val="Standard"/>
    <w:uiPriority w:val="99"/>
    <w:qFormat/>
    <w:pPr>
      <w:ind w:left="720"/>
    </w:pPr>
  </w:style>
  <w:style w:type="paragraph" w:styleId="Titel">
    <w:name w:val="Title"/>
    <w:basedOn w:val="Standard"/>
    <w:next w:val="Standard"/>
    <w:link w:val="TitelZchn"/>
    <w:uiPriority w:val="99"/>
    <w:qFormat/>
    <w:pPr>
      <w:pBdr>
        <w:bottom w:val="single" w:sz="8" w:space="4" w:color="4F81BD"/>
      </w:pBdr>
      <w:spacing w:after="300" w:line="240" w:lineRule="auto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99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Kopfzeile">
    <w:name w:val="header"/>
    <w:basedOn w:val="Standard"/>
    <w:link w:val="KopfzeileZchn"/>
    <w:unhideWhenUsed/>
    <w:rsid w:val="00E239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2398F"/>
    <w:rPr>
      <w:rFonts w:cs="Calibr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2398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2398F"/>
    <w:rPr>
      <w:rFonts w:cs="Calibri"/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E1B1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E1B11"/>
    <w:rPr>
      <w:rFonts w:cs="Calibri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CE1B11"/>
    <w:rPr>
      <w:vertAlign w:val="superscript"/>
    </w:rPr>
  </w:style>
  <w:style w:type="character" w:styleId="Hyperlink">
    <w:name w:val="Hyperlink"/>
    <w:basedOn w:val="Absatz-Standardschriftart"/>
    <w:uiPriority w:val="99"/>
    <w:semiHidden/>
    <w:unhideWhenUsed/>
    <w:rsid w:val="007212E3"/>
    <w:rPr>
      <w:color w:val="0000FF" w:themeColor="hyperlink"/>
      <w:u w:val="single"/>
    </w:rPr>
  </w:style>
  <w:style w:type="character" w:customStyle="1" w:styleId="jnlangue">
    <w:name w:val="jnlangue"/>
    <w:basedOn w:val="Absatz-Standardschriftart"/>
    <w:rsid w:val="007212E3"/>
  </w:style>
  <w:style w:type="character" w:customStyle="1" w:styleId="jnkurzueamtabk">
    <w:name w:val="jnkurzueamtabk"/>
    <w:basedOn w:val="Absatz-Standardschriftart"/>
    <w:rsid w:val="007212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7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i-ji.de/index.php?option=com_content&amp;view=article&amp;id=104&amp;Itemid=58&amp;lang=de&amp;limitstart=8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support.office.com/de-de/article/Erstellen-barrierefreier-PowerPoint-Pr%c3%a4sentationen-6f7772b2-2f33-4bd2-8ca7-dae3b2b3ef25?ui=de-DE&amp;rs=de-DE&amp;ad=DE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esetze-im-internet.de/bitv_2_0/BJNR184300011.html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www.einfach-fuer-alle.de/wcag2.0/uebersetzungen/WCAG20-de/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http://www.dbsv.org/leserlich/index.php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64AC4-053E-457B-A985-328CE40E7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368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Erstellung barrierefreier Powerpoint-Dateien</vt:lpstr>
    </vt:vector>
  </TitlesOfParts>
  <Company/>
  <LinksUpToDate>false</LinksUpToDate>
  <CharactersWithSpaces>3748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Erstellung barrierefreier Powerpoint-Dateien</dc:title>
  <dc:creator>klein</dc:creator>
  <cp:lastModifiedBy>Ralph Klein</cp:lastModifiedBy>
  <cp:revision>8</cp:revision>
  <dcterms:created xsi:type="dcterms:W3CDTF">2017-05-29T07:41:00Z</dcterms:created>
  <dcterms:modified xsi:type="dcterms:W3CDTF">2017-06-19T09:49:00Z</dcterms:modified>
</cp:coreProperties>
</file>